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Cs w:val="20"/>
        </w:rPr>
      </w:pPr>
      <w:r w:rsidRPr="005615E0">
        <w:rPr>
          <w:rFonts w:ascii="Tahoma" w:hAnsi="Tahoma" w:cs="Tahoma"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5615E0" w:rsidRDefault="005615E0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 w:rsidRPr="005615E0">
        <w:rPr>
          <w:rFonts w:ascii="Tahoma" w:hAnsi="Tahoma" w:cs="Tahoma"/>
          <w:color w:val="002060"/>
          <w:sz w:val="20"/>
          <w:szCs w:val="20"/>
        </w:rPr>
        <w:t>Τρίτη 18 Σεπτεμβρίου 2018</w:t>
      </w:r>
    </w:p>
    <w:p w:rsidR="005615E0" w:rsidRDefault="005615E0" w:rsidP="005615E0">
      <w:pPr>
        <w:spacing w:after="0" w:line="360" w:lineRule="auto"/>
        <w:rPr>
          <w:rFonts w:ascii="Tahoma" w:hAnsi="Tahoma" w:cs="Tahoma"/>
          <w:b/>
          <w:color w:val="002060"/>
          <w:sz w:val="32"/>
          <w:szCs w:val="20"/>
        </w:rPr>
      </w:pPr>
    </w:p>
    <w:p w:rsidR="00FA2E84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 xml:space="preserve">Τα </w:t>
      </w:r>
      <w:r w:rsidR="00FA2E84"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</w:t>
      </w:r>
      <w:r w:rsidR="007D137F">
        <w:rPr>
          <w:rFonts w:ascii="Tahoma" w:hAnsi="Tahoma" w:cs="Tahoma"/>
          <w:b/>
          <w:color w:val="002060"/>
          <w:sz w:val="32"/>
          <w:szCs w:val="20"/>
        </w:rPr>
        <w:t xml:space="preserve"> 201</w:t>
      </w:r>
      <w:r w:rsidR="00CB5688">
        <w:rPr>
          <w:rFonts w:ascii="Tahoma" w:hAnsi="Tahoma" w:cs="Tahoma"/>
          <w:b/>
          <w:color w:val="002060"/>
          <w:sz w:val="32"/>
          <w:szCs w:val="20"/>
        </w:rPr>
        <w:t>8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 αναδεικνύουν</w:t>
      </w:r>
    </w:p>
    <w:p w:rsidR="00EF66DC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>τους … πρωταθλητές της εξυπηρέτησης</w:t>
      </w:r>
    </w:p>
    <w:p w:rsidR="005615E0" w:rsidRPr="00102B75" w:rsidRDefault="005615E0" w:rsidP="00CB0153">
      <w:pPr>
        <w:spacing w:after="0" w:line="360" w:lineRule="auto"/>
        <w:jc w:val="center"/>
        <w:rPr>
          <w:b/>
          <w:i/>
          <w:color w:val="244061"/>
        </w:rPr>
      </w:pPr>
      <w:r w:rsidRPr="005615E0">
        <w:rPr>
          <w:b/>
          <w:i/>
          <w:color w:val="244061"/>
        </w:rPr>
        <w:t xml:space="preserve">Δηλώστε τώρα συμμετοχή στο </w:t>
      </w:r>
      <w:proofErr w:type="spellStart"/>
      <w:r w:rsidRPr="005615E0">
        <w:rPr>
          <w:b/>
          <w:i/>
          <w:color w:val="244061"/>
        </w:rPr>
        <w:t>στο</w:t>
      </w:r>
      <w:proofErr w:type="spellEnd"/>
      <w:r w:rsidRPr="005615E0">
        <w:rPr>
          <w:b/>
          <w:i/>
          <w:color w:val="244061"/>
        </w:rPr>
        <w:t xml:space="preserve"> </w:t>
      </w:r>
      <w:hyperlink r:id="rId9" w:history="1">
        <w:r w:rsidRPr="005615E0">
          <w:rPr>
            <w:rStyle w:val="Hyperlink"/>
            <w:b/>
            <w:i/>
            <w:lang w:val="en-US"/>
          </w:rPr>
          <w:t>www</w:t>
        </w:r>
        <w:r w:rsidRPr="005615E0">
          <w:rPr>
            <w:rStyle w:val="Hyperlink"/>
            <w:b/>
            <w:i/>
          </w:rPr>
          <w:t>.</w:t>
        </w:r>
        <w:proofErr w:type="spellStart"/>
        <w:r w:rsidRPr="005615E0">
          <w:rPr>
            <w:rStyle w:val="Hyperlink"/>
            <w:b/>
            <w:i/>
            <w:lang w:val="en-US"/>
          </w:rPr>
          <w:t>csawards</w:t>
        </w:r>
        <w:proofErr w:type="spellEnd"/>
        <w:r w:rsidRPr="005615E0">
          <w:rPr>
            <w:rStyle w:val="Hyperlink"/>
            <w:b/>
            <w:i/>
          </w:rPr>
          <w:t>.</w:t>
        </w:r>
        <w:r w:rsidRPr="005615E0">
          <w:rPr>
            <w:rStyle w:val="Hyperlink"/>
            <w:b/>
            <w:i/>
            <w:lang w:val="en-US"/>
          </w:rPr>
          <w:t>gr</w:t>
        </w:r>
      </w:hyperlink>
      <w:r w:rsidRPr="005615E0">
        <w:rPr>
          <w:b/>
          <w:i/>
          <w:color w:val="244061"/>
        </w:rPr>
        <w:t xml:space="preserve"> για να αναδείξετε τις δικές σας καλές πρακτικές εξυπηρέτησης</w:t>
      </w:r>
      <w:r w:rsidR="00525597">
        <w:rPr>
          <w:b/>
          <w:i/>
          <w:color w:val="244061"/>
        </w:rPr>
        <w:t xml:space="preserve"> έως τις 15 Νοεμβρίου</w:t>
      </w:r>
      <w:r w:rsidR="00102B75" w:rsidRPr="00102B75">
        <w:rPr>
          <w:b/>
          <w:i/>
          <w:color w:val="244061"/>
        </w:rPr>
        <w:t xml:space="preserve"> 2018</w:t>
      </w:r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B4615C" w:rsidRPr="00525597" w:rsidRDefault="00BC0E9B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Με προτεραιότητα την επιβράβευση των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καλύτερων πρακτικών εξυπηρέτησης στην ελληνική αγορά, τ</w:t>
      </w:r>
      <w:r w:rsidR="00EF66DC" w:rsidRPr="00CB0153">
        <w:rPr>
          <w:rFonts w:ascii="Tahoma" w:hAnsi="Tahoma" w:cs="Tahoma"/>
          <w:color w:val="244061"/>
          <w:sz w:val="20"/>
          <w:szCs w:val="20"/>
        </w:rPr>
        <w:t xml:space="preserve">ο </w:t>
      </w:r>
      <w:r w:rsidR="00EF66DC" w:rsidRPr="00CB0153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 w:rsidR="00EF66DC" w:rsidRPr="00CB0153">
        <w:rPr>
          <w:rFonts w:ascii="Tahoma" w:hAnsi="Tahoma" w:cs="Tahoma"/>
          <w:color w:val="244061"/>
          <w:sz w:val="20"/>
          <w:szCs w:val="20"/>
        </w:rPr>
        <w:t xml:space="preserve"> για </w:t>
      </w:r>
      <w:r w:rsidR="00CB5688">
        <w:rPr>
          <w:rFonts w:ascii="Tahoma" w:hAnsi="Tahoma" w:cs="Tahoma"/>
          <w:color w:val="244061"/>
          <w:sz w:val="20"/>
          <w:szCs w:val="20"/>
        </w:rPr>
        <w:t>ένατη</w:t>
      </w:r>
      <w:r w:rsidR="00EF66DC" w:rsidRPr="00CB0153">
        <w:rPr>
          <w:rFonts w:ascii="Tahoma" w:hAnsi="Tahoma" w:cs="Tahoma"/>
          <w:color w:val="244061"/>
          <w:sz w:val="20"/>
          <w:szCs w:val="20"/>
        </w:rPr>
        <w:t xml:space="preserve"> χρονιά φέτος</w:t>
      </w:r>
      <w:r w:rsidR="00CB5688">
        <w:rPr>
          <w:rFonts w:ascii="Tahoma" w:hAnsi="Tahoma" w:cs="Tahoma"/>
          <w:color w:val="244061"/>
          <w:sz w:val="20"/>
          <w:szCs w:val="20"/>
        </w:rPr>
        <w:t xml:space="preserve">, διοργανώνει </w:t>
      </w:r>
      <w:r w:rsidR="00525597">
        <w:rPr>
          <w:rFonts w:ascii="Tahoma" w:hAnsi="Tahoma" w:cs="Tahoma"/>
          <w:color w:val="244061"/>
          <w:sz w:val="20"/>
          <w:szCs w:val="20"/>
        </w:rPr>
        <w:t>τα</w:t>
      </w:r>
      <w:r w:rsidR="00CB5688" w:rsidRPr="00CB5688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688" w:rsidRPr="00884293">
        <w:rPr>
          <w:rFonts w:ascii="Tahoma" w:hAnsi="Tahoma" w:cs="Tahoma"/>
          <w:b/>
          <w:color w:val="244061"/>
          <w:sz w:val="20"/>
          <w:szCs w:val="20"/>
        </w:rPr>
        <w:t>Εθνικά Βραβεία Εξυπηρέτησης Πελατών 2018</w:t>
      </w:r>
      <w:r w:rsidR="00525597">
        <w:rPr>
          <w:rFonts w:ascii="Tahoma" w:hAnsi="Tahoma" w:cs="Tahoma"/>
          <w:b/>
          <w:color w:val="244061"/>
          <w:sz w:val="20"/>
          <w:szCs w:val="20"/>
        </w:rPr>
        <w:t xml:space="preserve">,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τον κορυφαίο θεσμό στην Ελλάδα</w:t>
      </w:r>
      <w:r w:rsidR="00F9083A">
        <w:rPr>
          <w:rFonts w:ascii="Tahoma" w:hAnsi="Tahoma" w:cs="Tahoma"/>
          <w:color w:val="244061"/>
          <w:sz w:val="20"/>
          <w:szCs w:val="20"/>
        </w:rPr>
        <w:t>, που αναδεικνύει τους … πρωταθλητές της εξυπηρέτησης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.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Οι εταιρείες</w:t>
      </w:r>
      <w:r w:rsidR="00F9083A">
        <w:rPr>
          <w:rFonts w:ascii="Tahoma" w:hAnsi="Tahoma" w:cs="Tahoma"/>
          <w:color w:val="244061"/>
          <w:sz w:val="20"/>
          <w:szCs w:val="20"/>
        </w:rPr>
        <w:t>,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που ενδιαφέρονται να συμμετέχουν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και να </w:t>
      </w:r>
      <w:r w:rsidR="00F9083A">
        <w:rPr>
          <w:rFonts w:ascii="Tahoma" w:hAnsi="Tahoma" w:cs="Tahoma"/>
          <w:color w:val="244061"/>
          <w:sz w:val="20"/>
          <w:szCs w:val="20"/>
        </w:rPr>
        <w:t>παρουσιάσουν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το έργο τους, 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>μπορούν να δηλώσουν τη συμμετοχή τους ηλεκτρονικά,</w:t>
      </w:r>
      <w:r w:rsidR="000F104B" w:rsidRPr="000F104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0F104B">
        <w:rPr>
          <w:rFonts w:ascii="Tahoma" w:hAnsi="Tahoma" w:cs="Tahoma"/>
          <w:b/>
          <w:color w:val="244061"/>
          <w:sz w:val="20"/>
          <w:szCs w:val="20"/>
        </w:rPr>
        <w:t xml:space="preserve">μέσα από την </w:t>
      </w:r>
      <w:r w:rsidR="000F104B" w:rsidRPr="00E977FC">
        <w:rPr>
          <w:rFonts w:ascii="Tahoma" w:hAnsi="Tahoma" w:cs="Tahoma"/>
          <w:b/>
          <w:color w:val="244061"/>
          <w:sz w:val="20"/>
          <w:szCs w:val="20"/>
        </w:rPr>
        <w:t>πλατφόρμ</w:t>
      </w:r>
      <w:r w:rsidR="00E977FC" w:rsidRPr="00E977FC">
        <w:rPr>
          <w:rFonts w:ascii="Tahoma" w:hAnsi="Tahoma" w:cs="Tahoma"/>
          <w:b/>
          <w:color w:val="244061"/>
          <w:sz w:val="20"/>
          <w:szCs w:val="20"/>
        </w:rPr>
        <w:t>α</w:t>
      </w:r>
      <w:r w:rsidR="005E27E3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E977FC" w:rsidRPr="00E977FC">
        <w:rPr>
          <w:b/>
          <w:i/>
          <w:color w:val="244061"/>
          <w:sz w:val="20"/>
          <w:szCs w:val="20"/>
        </w:rPr>
        <w:t xml:space="preserve"> </w:t>
      </w:r>
      <w:hyperlink r:id="rId10" w:history="1"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="000F104B">
        <w:rPr>
          <w:rFonts w:ascii="Tahoma" w:hAnsi="Tahoma" w:cs="Tahoma"/>
          <w:b/>
          <w:color w:val="244061"/>
          <w:sz w:val="20"/>
          <w:szCs w:val="20"/>
        </w:rPr>
        <w:t>,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0F104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>έως τις 15 Νοεμβρίου</w:t>
      </w:r>
      <w:r w:rsidR="00102B75" w:rsidRPr="00102B75">
        <w:rPr>
          <w:rFonts w:ascii="Tahoma" w:hAnsi="Tahoma" w:cs="Tahoma"/>
          <w:b/>
          <w:color w:val="244061"/>
          <w:sz w:val="20"/>
          <w:szCs w:val="20"/>
        </w:rPr>
        <w:t xml:space="preserve"> 2018</w:t>
      </w:r>
      <w:r w:rsidR="00525597">
        <w:rPr>
          <w:rFonts w:ascii="Tahoma" w:hAnsi="Tahoma" w:cs="Tahoma"/>
          <w:color w:val="244061"/>
          <w:sz w:val="20"/>
          <w:szCs w:val="20"/>
        </w:rPr>
        <w:t>.</w:t>
      </w:r>
    </w:p>
    <w:p w:rsidR="00CB5688" w:rsidRPr="005E27E3" w:rsidRDefault="00CB5688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CB5688" w:rsidRPr="00CB5688" w:rsidRDefault="00F9083A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Η πρωτοβουλία του ΕΙΕΠ, έχει γίνει ένας θεσμός, που, </w:t>
      </w:r>
      <w:r w:rsidR="00525597">
        <w:rPr>
          <w:rFonts w:ascii="Tahoma" w:hAnsi="Tahoma" w:cs="Tahoma"/>
          <w:color w:val="244061"/>
          <w:sz w:val="20"/>
          <w:szCs w:val="20"/>
        </w:rPr>
        <w:t>ακολουθώντας τα Ευρωπαϊκά πρότυπα</w:t>
      </w:r>
      <w:r w:rsidR="00CB5688" w:rsidRPr="00CB5688">
        <w:rPr>
          <w:rFonts w:ascii="Tahoma" w:hAnsi="Tahoma" w:cs="Tahoma"/>
          <w:color w:val="244061"/>
          <w:sz w:val="20"/>
          <w:szCs w:val="20"/>
        </w:rPr>
        <w:t>,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κάθε χρόνο</w:t>
      </w:r>
      <w:r w:rsidR="00CB5688" w:rsidRPr="00525597">
        <w:rPr>
          <w:rFonts w:ascii="Tahoma" w:hAnsi="Tahoma" w:cs="Tahoma"/>
          <w:color w:val="244061"/>
          <w:sz w:val="20"/>
          <w:szCs w:val="20"/>
        </w:rPr>
        <w:t xml:space="preserve"> επιβραβεύει καινοτόμες και εξαιρετικές πρακτικέ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ς στον τομέα εξυπηρέτησης του πελάτη, στοχεύοντας στη</w:t>
      </w:r>
      <w:r w:rsidR="00CB5688" w:rsidRPr="00525597">
        <w:rPr>
          <w:rFonts w:ascii="Tahoma" w:hAnsi="Tahoma" w:cs="Tahoma"/>
          <w:color w:val="244061"/>
          <w:sz w:val="20"/>
          <w:szCs w:val="20"/>
        </w:rPr>
        <w:t xml:space="preserve"> διάχυση εξειδικευμένης γνώσης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688" w:rsidRPr="00525597">
        <w:rPr>
          <w:rFonts w:ascii="Tahoma" w:hAnsi="Tahoma" w:cs="Tahoma"/>
          <w:color w:val="244061"/>
          <w:sz w:val="20"/>
          <w:szCs w:val="20"/>
        </w:rPr>
        <w:t xml:space="preserve">και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την</w:t>
      </w:r>
      <w:r w:rsidR="00CB5688" w:rsidRPr="00525597">
        <w:rPr>
          <w:rFonts w:ascii="Tahoma" w:hAnsi="Tahoma" w:cs="Tahoma"/>
          <w:color w:val="244061"/>
          <w:sz w:val="20"/>
          <w:szCs w:val="20"/>
        </w:rPr>
        <w:t xml:space="preserve"> επιβράβευση των καλύτερων στελεχών στην εξυπηρέτηση πελατών ανά κλάδο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.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E977FC">
        <w:rPr>
          <w:rFonts w:ascii="Tahoma" w:hAnsi="Tahoma" w:cs="Tahoma"/>
          <w:color w:val="244061"/>
          <w:sz w:val="20"/>
          <w:szCs w:val="20"/>
        </w:rPr>
        <w:t>Μ</w:t>
      </w:r>
      <w:r w:rsidR="000F104B">
        <w:rPr>
          <w:rFonts w:ascii="Tahoma" w:hAnsi="Tahoma" w:cs="Tahoma"/>
          <w:color w:val="244061"/>
          <w:sz w:val="20"/>
          <w:szCs w:val="20"/>
        </w:rPr>
        <w:t>άλιστα, στο πλαίσιο της διεθνούς αναγνώρισης των βραβείων, το Ελληνικό Ινστιτούτο Εξυπηρέτησης Πελατών είναι σε διαδικασία</w:t>
      </w:r>
      <w:r w:rsidR="000F104B">
        <w:t xml:space="preserve"> </w:t>
      </w:r>
      <w:r w:rsidR="000F104B">
        <w:rPr>
          <w:rFonts w:ascii="Tahoma" w:hAnsi="Tahoma" w:cs="Tahoma"/>
          <w:color w:val="244061"/>
          <w:sz w:val="20"/>
          <w:szCs w:val="20"/>
        </w:rPr>
        <w:t>πιστοποί</w:t>
      </w:r>
      <w:r w:rsidR="00E977FC">
        <w:rPr>
          <w:rFonts w:ascii="Tahoma" w:hAnsi="Tahoma" w:cs="Tahoma"/>
          <w:color w:val="244061"/>
          <w:sz w:val="20"/>
          <w:szCs w:val="20"/>
        </w:rPr>
        <w:t>ησης κατά</w:t>
      </w:r>
      <w:r w:rsidR="000F104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E977FC" w:rsidRPr="00B356FC">
        <w:rPr>
          <w:rFonts w:ascii="Tahoma" w:hAnsi="Tahoma" w:cs="Tahoma"/>
          <w:b/>
          <w:color w:val="244061"/>
          <w:sz w:val="20"/>
          <w:szCs w:val="20"/>
        </w:rPr>
        <w:t>ISO 9001</w:t>
      </w:r>
      <w:r w:rsidR="00E977FC">
        <w:rPr>
          <w:rFonts w:ascii="Tahoma" w:hAnsi="Tahoma" w:cs="Tahoma"/>
          <w:color w:val="244061"/>
          <w:sz w:val="20"/>
          <w:szCs w:val="20"/>
        </w:rPr>
        <w:t xml:space="preserve">. </w:t>
      </w:r>
      <w:r w:rsidRPr="00F9083A">
        <w:rPr>
          <w:rFonts w:ascii="Tahoma" w:hAnsi="Tahoma" w:cs="Tahoma"/>
          <w:color w:val="244061"/>
          <w:sz w:val="20"/>
          <w:szCs w:val="20"/>
        </w:rPr>
        <w:t>Οι εταιρείες</w:t>
      </w:r>
      <w:r>
        <w:rPr>
          <w:rFonts w:ascii="Tahoma" w:hAnsi="Tahoma" w:cs="Tahoma"/>
          <w:color w:val="244061"/>
          <w:sz w:val="20"/>
          <w:szCs w:val="20"/>
        </w:rPr>
        <w:t xml:space="preserve"> μέσω της συμμετοχής τους, έχουν την ευκαιρία να αναδείξουν το έργο τους αλλά και να διακριθούν γι’ αυτό, ενώπιων των σημαντικότερων παικτών της ελληνικής αγοράς. </w:t>
      </w:r>
    </w:p>
    <w:p w:rsidR="00CB5688" w:rsidRDefault="00CB5688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525597" w:rsidRPr="00525597" w:rsidRDefault="00F9083A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Η υποβολή υποψηφιότητας πραγματοποιείται μέσω ασφαλούς ηλεκτρονικής πλατφόρμας με τη συμπλήρωση ενιαίας μορφής ερωτηματολόγιου.</w:t>
      </w:r>
      <w:r w:rsidR="00884293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>Μετά τη λήξη της υποβολής συμμετοχών, η κριτική επιτροπή επιλέγει τις 3 εταιρείες - φιναλίστ σε κάθε κατηγορία βράβευσης, ενώ ο μεγάλος νικητής κάθε κατηγορίας βραβεύεται σε μια λαμπερή τελετή στα μέσα Δεκεμβρίου.</w:t>
      </w:r>
      <w:r>
        <w:rPr>
          <w:rFonts w:ascii="Tahoma" w:hAnsi="Tahoma" w:cs="Tahoma"/>
          <w:color w:val="244061"/>
          <w:sz w:val="20"/>
          <w:szCs w:val="20"/>
        </w:rPr>
        <w:t xml:space="preserve">  </w:t>
      </w:r>
      <w:r w:rsidR="00525597">
        <w:rPr>
          <w:rFonts w:ascii="Tahoma" w:hAnsi="Tahoma" w:cs="Tahoma"/>
          <w:color w:val="244061"/>
          <w:sz w:val="20"/>
          <w:szCs w:val="20"/>
        </w:rPr>
        <w:t>Οι κατηγορίες στις οποίες μπορούν να υποβάλουν τις συμμετοχές τους οι ενδιαφερόμενοι είναι οι εξής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: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Εκπαίδευση για την Εξυπηρέτηση Πελάτη (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Service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Training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>)</w:t>
      </w:r>
    </w:p>
    <w:p w:rsidR="00102B75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2.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Καινοτομία στην Εμπειρία του Πελάτη (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Innovation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>)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 -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Μικρός Οργανισμός</w:t>
      </w:r>
    </w:p>
    <w:p w:rsidR="00102B75" w:rsidRDefault="00102B75">
      <w:pPr>
        <w:spacing w:after="0" w:line="240" w:lineRule="auto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br w:type="page"/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lastRenderedPageBreak/>
        <w:t>3.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Καινοτομία στην Εμπειρία του Πελάτη (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Innovation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)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Μεγάλος Οργανισμός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4.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Αντιμετώπιση Παραπόνων και Ειδικών Απαιτήσεων των Πελατών – (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Exceptions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and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Service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Recovery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>)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5.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Ολοκλήρωση Διαύλων Εξυπηρέτησης Πελάτη (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OmniChannel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884293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884293">
        <w:rPr>
          <w:rFonts w:ascii="Tahoma" w:hAnsi="Tahoma" w:cs="Tahoma"/>
          <w:color w:val="244061"/>
          <w:sz w:val="20"/>
          <w:szCs w:val="20"/>
        </w:rPr>
        <w:t xml:space="preserve"> Service)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6.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Επαγγελματίας της Χρονιάς στην Εξυπηρέτηση Πελατών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7.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Ομάδα της Χρονιάς: Εξυπηρέτηση Πελατών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Μικρός Οργανισμός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8.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Ομάδα της Χρονιάς: Εξυπηρέτηση Πελατών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Μεγάλος Οργανισμός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9.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Οργανισμός της Χρονιάς: Εξυπηρέτηση Πελατών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Μικρός Οργανισμός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10.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Οργανισμός της Χρονιάς: Εξυπηρέτηση Πελατών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Μεγάλος Οργανισμός</w:t>
      </w:r>
    </w:p>
    <w:p w:rsidR="00884293" w:rsidRP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Κέντρο Τηλεφωνικής Εξυπηρέτησης Πελατών της Χρονιάς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Μικρός Οργανισμός</w:t>
      </w:r>
    </w:p>
    <w:p w:rsidR="00884293" w:rsidRDefault="00884293" w:rsidP="00884293">
      <w:pP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12.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Κέντρο Τηλεφωνικής Εξυπηρέτησης Πελατών της Χρονιάς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- </w:t>
      </w:r>
      <w:r w:rsidRPr="00884293">
        <w:rPr>
          <w:rFonts w:ascii="Tahoma" w:hAnsi="Tahoma" w:cs="Tahoma"/>
          <w:color w:val="244061"/>
          <w:sz w:val="20"/>
          <w:szCs w:val="20"/>
        </w:rPr>
        <w:t>Μεγάλος Οργανισμός</w:t>
      </w:r>
    </w:p>
    <w:p w:rsidR="005706B9" w:rsidRPr="00DD1F21" w:rsidRDefault="00884293" w:rsidP="00055450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Διαβάστε αναλυτικά τους όρους συμμετοχής και δηλώστε υποψηφιότητα μέχρι την Πέμπτη 15 Νοεμβρίου 2018 στο </w:t>
      </w:r>
      <w:hyperlink r:id="rId11" w:history="1"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   </w:t>
      </w:r>
    </w:p>
    <w:p w:rsidR="00F56DDC" w:rsidRDefault="000F104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0F104B">
        <w:rPr>
          <w:rFonts w:ascii="Tahoma" w:hAnsi="Tahoma" w:cs="Tahoma"/>
          <w:color w:val="244061"/>
          <w:sz w:val="20"/>
          <w:szCs w:val="20"/>
        </w:rPr>
        <w:t>Το Ελληνικό Ινστιτούτο Εξυπηρέτησης Πελατών είναι στη διαδικασία πιστοποίησης κατά ISO 9001</w:t>
      </w:r>
    </w:p>
    <w:p w:rsidR="00884293" w:rsidRPr="0002147B" w:rsidRDefault="00F9083A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Για περισσότερες πληροφορίες για τους δημοσιογράφους</w:t>
      </w:r>
      <w:r w:rsidR="0002147B" w:rsidRPr="0002147B">
        <w:rPr>
          <w:rFonts w:ascii="Tahoma" w:hAnsi="Tahoma" w:cs="Tahoma"/>
          <w:color w:val="244061"/>
          <w:sz w:val="20"/>
          <w:szCs w:val="20"/>
        </w:rPr>
        <w:t xml:space="preserve">: </w:t>
      </w:r>
      <w:r w:rsidR="0002147B">
        <w:rPr>
          <w:rFonts w:ascii="Tahoma" w:hAnsi="Tahoma" w:cs="Tahoma"/>
          <w:color w:val="244061"/>
          <w:sz w:val="20"/>
          <w:szCs w:val="20"/>
        </w:rPr>
        <w:t xml:space="preserve">Σύλβια </w:t>
      </w:r>
      <w:proofErr w:type="spellStart"/>
      <w:r w:rsidR="0002147B">
        <w:rPr>
          <w:rFonts w:ascii="Tahoma" w:hAnsi="Tahoma" w:cs="Tahoma"/>
          <w:color w:val="244061"/>
          <w:sz w:val="20"/>
          <w:szCs w:val="20"/>
        </w:rPr>
        <w:t>Κοτρώτσου</w:t>
      </w:r>
      <w:proofErr w:type="spellEnd"/>
      <w:r w:rsidR="00B356FC">
        <w:rPr>
          <w:rFonts w:ascii="Tahoma" w:hAnsi="Tahoma" w:cs="Tahoma"/>
          <w:color w:val="244061"/>
          <w:sz w:val="20"/>
          <w:szCs w:val="20"/>
        </w:rPr>
        <w:t xml:space="preserve"> </w:t>
      </w:r>
      <w:r w:rsidR="0002147B">
        <w:rPr>
          <w:rFonts w:ascii="Tahoma" w:hAnsi="Tahoma" w:cs="Tahoma"/>
          <w:color w:val="244061"/>
          <w:sz w:val="20"/>
          <w:szCs w:val="20"/>
          <w:lang w:val="en-US"/>
        </w:rPr>
        <w:t>VALUECOM</w:t>
      </w:r>
      <w:r w:rsidR="0002147B" w:rsidRPr="0002147B">
        <w:rPr>
          <w:rFonts w:ascii="Tahoma" w:hAnsi="Tahoma" w:cs="Tahoma"/>
          <w:color w:val="244061"/>
          <w:sz w:val="20"/>
          <w:szCs w:val="20"/>
        </w:rPr>
        <w:t>,</w:t>
      </w:r>
      <w:r w:rsidR="0002147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02147B" w:rsidRPr="0002147B">
        <w:rPr>
          <w:rFonts w:ascii="Tahoma" w:hAnsi="Tahoma" w:cs="Tahoma"/>
          <w:color w:val="244061"/>
          <w:sz w:val="20"/>
          <w:szCs w:val="20"/>
        </w:rPr>
        <w:t>T: 210 32 52 103 (</w:t>
      </w:r>
      <w:proofErr w:type="spellStart"/>
      <w:r w:rsidR="0002147B" w:rsidRPr="0002147B">
        <w:rPr>
          <w:rFonts w:ascii="Tahoma" w:hAnsi="Tahoma" w:cs="Tahoma"/>
          <w:color w:val="244061"/>
          <w:sz w:val="20"/>
          <w:szCs w:val="20"/>
        </w:rPr>
        <w:t>εσωτ</w:t>
      </w:r>
      <w:proofErr w:type="spellEnd"/>
      <w:r w:rsidR="0002147B" w:rsidRPr="0002147B">
        <w:rPr>
          <w:rFonts w:ascii="Tahoma" w:hAnsi="Tahoma" w:cs="Tahoma"/>
          <w:color w:val="244061"/>
          <w:sz w:val="20"/>
          <w:szCs w:val="20"/>
        </w:rPr>
        <w:t>. 122)</w:t>
      </w:r>
      <w:r w:rsidR="0002147B">
        <w:rPr>
          <w:rFonts w:ascii="Tahoma" w:hAnsi="Tahoma" w:cs="Tahoma"/>
          <w:color w:val="244061"/>
          <w:sz w:val="20"/>
          <w:szCs w:val="20"/>
        </w:rPr>
        <w:t xml:space="preserve">, </w:t>
      </w:r>
      <w:r w:rsidR="0002147B" w:rsidRPr="0002147B">
        <w:rPr>
          <w:rFonts w:ascii="Tahoma" w:hAnsi="Tahoma" w:cs="Tahoma"/>
          <w:color w:val="244061"/>
          <w:sz w:val="20"/>
          <w:szCs w:val="20"/>
        </w:rPr>
        <w:t>E: sylvia_kotrotsou@valuecom.gr</w:t>
      </w:r>
    </w:p>
    <w:p w:rsidR="00F9083A" w:rsidRPr="00F9083A" w:rsidRDefault="00F9083A" w:rsidP="00055450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</w:t>
      </w:r>
      <w:r w:rsidRPr="008E241D">
        <w:rPr>
          <w:rFonts w:ascii="Tahoma" w:hAnsi="Tahoma" w:cs="Tahoma"/>
          <w:b/>
          <w:color w:val="808080"/>
          <w:sz w:val="16"/>
          <w:szCs w:val="20"/>
        </w:rPr>
        <w:t xml:space="preserve">Συντονίστρια Θεσμού Εθνικών Βραβείων Εξυπηρέτησης Πελατών </w:t>
      </w:r>
      <w:r>
        <w:rPr>
          <w:rFonts w:ascii="Tahoma" w:hAnsi="Tahoma" w:cs="Tahoma"/>
          <w:b/>
          <w:color w:val="808080"/>
          <w:sz w:val="16"/>
          <w:szCs w:val="20"/>
        </w:rPr>
        <w:t xml:space="preserve"> -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210-6686373</w:t>
      </w: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anastasia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georgopoulou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@</w:t>
      </w:r>
      <w:proofErr w:type="spellStart"/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proofErr w:type="spellEnd"/>
      <w:r w:rsidRPr="008E241D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330FF6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F2595B" w:rsidRDefault="00F2595B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330FF6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BD29E7">
        <w:rPr>
          <w:rFonts w:ascii="Tahoma" w:hAnsi="Tahoma" w:cs="Tahoma"/>
          <w:color w:val="848484"/>
          <w:sz w:val="18"/>
          <w:szCs w:val="20"/>
        </w:rPr>
        <w:t>1</w:t>
      </w:r>
      <w:r w:rsidR="00ED1B1C" w:rsidRPr="00102B75">
        <w:rPr>
          <w:rFonts w:ascii="Tahoma" w:hAnsi="Tahoma" w:cs="Tahoma"/>
          <w:color w:val="848484"/>
          <w:sz w:val="18"/>
          <w:szCs w:val="20"/>
        </w:rPr>
        <w:t>3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  <w:bookmarkStart w:id="0" w:name="_GoBack"/>
      <w:bookmarkEnd w:id="0"/>
    </w:p>
    <w:p w:rsidR="00604D0A" w:rsidRPr="00CB5688" w:rsidRDefault="00604D0A" w:rsidP="00330FF6">
      <w:pPr>
        <w:spacing w:after="0" w:line="360" w:lineRule="auto"/>
        <w:rPr>
          <w:rFonts w:ascii="Tahoma" w:hAnsi="Tahoma" w:cs="Tahoma"/>
          <w:b/>
          <w:color w:val="808080"/>
          <w:sz w:val="16"/>
          <w:szCs w:val="20"/>
        </w:rPr>
      </w:pPr>
    </w:p>
    <w:sectPr w:rsidR="00604D0A" w:rsidRPr="00CB5688" w:rsidSect="005615E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43" w:rsidRDefault="001B3B43" w:rsidP="009F4374">
      <w:pPr>
        <w:spacing w:after="0" w:line="240" w:lineRule="auto"/>
      </w:pPr>
      <w:r>
        <w:separator/>
      </w:r>
    </w:p>
  </w:endnote>
  <w:endnote w:type="continuationSeparator" w:id="0">
    <w:p w:rsidR="001B3B43" w:rsidRDefault="001B3B43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r w:rsidR="001B3B43">
      <w:fldChar w:fldCharType="begin"/>
    </w:r>
    <w:r w:rsidR="001B3B43" w:rsidRPr="00102B75">
      <w:rPr>
        <w:lang w:val="en-US"/>
      </w:rPr>
      <w:instrText xml:space="preserve"> HYPERLINK "mailto:info@customerservice.gr" </w:instrText>
    </w:r>
    <w:r w:rsidR="001B3B43">
      <w:fldChar w:fldCharType="separate"/>
    </w:r>
    <w:r w:rsidRPr="00330FF6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t>info@customerservice.gr</w:t>
    </w:r>
    <w:r w:rsidR="001B3B43">
      <w:rPr>
        <w:rStyle w:val="Hyperlink"/>
        <w:rFonts w:ascii="Tahoma" w:hAnsi="Tahoma" w:cs="Tahoma"/>
        <w:sz w:val="16"/>
        <w:szCs w:val="23"/>
        <w:shd w:val="clear" w:color="auto" w:fill="FFFFFF"/>
        <w:lang w:val="en-US"/>
      </w:rPr>
      <w:fldChar w:fldCharType="end"/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43" w:rsidRDefault="001B3B43" w:rsidP="009F4374">
      <w:pPr>
        <w:spacing w:after="0" w:line="240" w:lineRule="auto"/>
      </w:pPr>
      <w:r>
        <w:separator/>
      </w:r>
    </w:p>
  </w:footnote>
  <w:footnote w:type="continuationSeparator" w:id="0">
    <w:p w:rsidR="001B3B43" w:rsidRDefault="001B3B43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8" w:rsidRDefault="005B63E8" w:rsidP="005B63E8">
    <w:pPr>
      <w:pStyle w:val="Header"/>
      <w:tabs>
        <w:tab w:val="left" w:pos="5715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C9085BD" wp14:editId="7F678CA2">
          <wp:simplePos x="0" y="0"/>
          <wp:positionH relativeFrom="margin">
            <wp:posOffset>2457450</wp:posOffset>
          </wp:positionH>
          <wp:positionV relativeFrom="margin">
            <wp:posOffset>-1097280</wp:posOffset>
          </wp:positionV>
          <wp:extent cx="1590675" cy="1024890"/>
          <wp:effectExtent l="0" t="0" r="9525" b="381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EP_2017no fo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374">
      <w:tab/>
    </w:r>
    <w:r w:rsidRPr="005B63E8">
      <w:tab/>
    </w:r>
    <w:r>
      <w:tab/>
    </w:r>
  </w:p>
  <w:p w:rsidR="00E77AFB" w:rsidRPr="00A26767" w:rsidRDefault="00E77AFB" w:rsidP="009F4374">
    <w:pPr>
      <w:pStyle w:val="Header"/>
      <w:rPr>
        <w:rFonts w:ascii="Tahoma" w:hAnsi="Tahoma" w:cs="Tahoma"/>
        <w:b/>
        <w:color w:val="002060"/>
        <w:sz w:val="32"/>
        <w:szCs w:val="32"/>
      </w:rPr>
    </w:pPr>
  </w:p>
  <w:p w:rsidR="005615E0" w:rsidRDefault="009F4374" w:rsidP="005B63E8">
    <w:pPr>
      <w:pStyle w:val="Header"/>
      <w:tabs>
        <w:tab w:val="clear" w:pos="4153"/>
        <w:tab w:val="clear" w:pos="8306"/>
      </w:tabs>
      <w:jc w:val="right"/>
      <w:rPr>
        <w:color w:val="002060"/>
        <w:sz w:val="32"/>
        <w:szCs w:val="32"/>
      </w:rPr>
    </w:pPr>
    <w:r w:rsidRPr="00A26767">
      <w:rPr>
        <w:color w:val="002060"/>
        <w:sz w:val="32"/>
        <w:szCs w:val="32"/>
      </w:rPr>
      <w:tab/>
    </w:r>
    <w:r w:rsidRPr="00A26767">
      <w:rPr>
        <w:color w:val="002060"/>
        <w:sz w:val="32"/>
        <w:szCs w:val="32"/>
      </w:rPr>
      <w:tab/>
    </w:r>
  </w:p>
  <w:p w:rsidR="009F4374" w:rsidRPr="00CB5688" w:rsidRDefault="005615E0" w:rsidP="005B63E8">
    <w:pPr>
      <w:pStyle w:val="Header"/>
      <w:tabs>
        <w:tab w:val="clear" w:pos="4153"/>
        <w:tab w:val="clear" w:pos="8306"/>
      </w:tabs>
      <w:jc w:val="right"/>
      <w:rPr>
        <w:rFonts w:ascii="Tahoma" w:hAnsi="Tahoma" w:cs="Tahoma"/>
        <w:color w:val="44546A" w:themeColor="text2"/>
        <w:sz w:val="24"/>
        <w:szCs w:val="24"/>
      </w:rPr>
    </w:pPr>
    <w:r>
      <w:rPr>
        <w:color w:val="0020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5222"/>
    <w:rsid w:val="0002147B"/>
    <w:rsid w:val="00040706"/>
    <w:rsid w:val="00055450"/>
    <w:rsid w:val="00092F04"/>
    <w:rsid w:val="00094923"/>
    <w:rsid w:val="00094AAB"/>
    <w:rsid w:val="000A601B"/>
    <w:rsid w:val="000A74ED"/>
    <w:rsid w:val="000B0B98"/>
    <w:rsid w:val="000C3815"/>
    <w:rsid w:val="000F104B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12BD6"/>
    <w:rsid w:val="002670B9"/>
    <w:rsid w:val="002944C0"/>
    <w:rsid w:val="002C38F3"/>
    <w:rsid w:val="002C64A7"/>
    <w:rsid w:val="002E1D52"/>
    <w:rsid w:val="002F1F29"/>
    <w:rsid w:val="002F2F3F"/>
    <w:rsid w:val="00302F58"/>
    <w:rsid w:val="00330FF6"/>
    <w:rsid w:val="003346A7"/>
    <w:rsid w:val="00353AB6"/>
    <w:rsid w:val="00353CC8"/>
    <w:rsid w:val="003B56AE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A0AD6"/>
    <w:rsid w:val="004B19D7"/>
    <w:rsid w:val="004C3195"/>
    <w:rsid w:val="005026DE"/>
    <w:rsid w:val="00512848"/>
    <w:rsid w:val="00525597"/>
    <w:rsid w:val="00542937"/>
    <w:rsid w:val="0055092E"/>
    <w:rsid w:val="005615E0"/>
    <w:rsid w:val="005706B9"/>
    <w:rsid w:val="005710D6"/>
    <w:rsid w:val="00574BA1"/>
    <w:rsid w:val="005909F3"/>
    <w:rsid w:val="005A335A"/>
    <w:rsid w:val="005B63E8"/>
    <w:rsid w:val="005E27E3"/>
    <w:rsid w:val="006005FC"/>
    <w:rsid w:val="00604D0A"/>
    <w:rsid w:val="00605B08"/>
    <w:rsid w:val="006123A8"/>
    <w:rsid w:val="006331C7"/>
    <w:rsid w:val="00644D7B"/>
    <w:rsid w:val="006663B4"/>
    <w:rsid w:val="0067242F"/>
    <w:rsid w:val="00674B60"/>
    <w:rsid w:val="0068653D"/>
    <w:rsid w:val="00687271"/>
    <w:rsid w:val="006A07AB"/>
    <w:rsid w:val="006A1FB1"/>
    <w:rsid w:val="006C7CA2"/>
    <w:rsid w:val="006D4775"/>
    <w:rsid w:val="006D6910"/>
    <w:rsid w:val="006E56AD"/>
    <w:rsid w:val="00753740"/>
    <w:rsid w:val="007578ED"/>
    <w:rsid w:val="00784BE3"/>
    <w:rsid w:val="007B578A"/>
    <w:rsid w:val="007B7895"/>
    <w:rsid w:val="007D137F"/>
    <w:rsid w:val="007D6D40"/>
    <w:rsid w:val="00803503"/>
    <w:rsid w:val="00805A3E"/>
    <w:rsid w:val="00831C9F"/>
    <w:rsid w:val="00832BCC"/>
    <w:rsid w:val="00856A00"/>
    <w:rsid w:val="00884293"/>
    <w:rsid w:val="00891807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64718"/>
    <w:rsid w:val="00965856"/>
    <w:rsid w:val="009720D7"/>
    <w:rsid w:val="0097564D"/>
    <w:rsid w:val="00986863"/>
    <w:rsid w:val="009A365B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544F"/>
    <w:rsid w:val="00A46ADD"/>
    <w:rsid w:val="00A75D6B"/>
    <w:rsid w:val="00AC46CF"/>
    <w:rsid w:val="00AD7629"/>
    <w:rsid w:val="00B047AA"/>
    <w:rsid w:val="00B23340"/>
    <w:rsid w:val="00B244EA"/>
    <w:rsid w:val="00B3304A"/>
    <w:rsid w:val="00B353CC"/>
    <w:rsid w:val="00B356FC"/>
    <w:rsid w:val="00B4615C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662D"/>
    <w:rsid w:val="00C82E7B"/>
    <w:rsid w:val="00C9684A"/>
    <w:rsid w:val="00CB0153"/>
    <w:rsid w:val="00CB5688"/>
    <w:rsid w:val="00CD6BD3"/>
    <w:rsid w:val="00CD7CCD"/>
    <w:rsid w:val="00CE5437"/>
    <w:rsid w:val="00D01764"/>
    <w:rsid w:val="00D104D7"/>
    <w:rsid w:val="00D1701D"/>
    <w:rsid w:val="00D35E13"/>
    <w:rsid w:val="00D4277E"/>
    <w:rsid w:val="00D4409B"/>
    <w:rsid w:val="00D556D5"/>
    <w:rsid w:val="00D55F93"/>
    <w:rsid w:val="00D77057"/>
    <w:rsid w:val="00D90257"/>
    <w:rsid w:val="00DB5B33"/>
    <w:rsid w:val="00DD1F21"/>
    <w:rsid w:val="00DE75AE"/>
    <w:rsid w:val="00DE76F3"/>
    <w:rsid w:val="00DF3389"/>
    <w:rsid w:val="00E12295"/>
    <w:rsid w:val="00E648D3"/>
    <w:rsid w:val="00E77AFB"/>
    <w:rsid w:val="00E977FC"/>
    <w:rsid w:val="00EC5D25"/>
    <w:rsid w:val="00ED1B1C"/>
    <w:rsid w:val="00EF229B"/>
    <w:rsid w:val="00EF66DC"/>
    <w:rsid w:val="00F114FE"/>
    <w:rsid w:val="00F150AE"/>
    <w:rsid w:val="00F2595B"/>
    <w:rsid w:val="00F56DDC"/>
    <w:rsid w:val="00F5792F"/>
    <w:rsid w:val="00F9083A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awards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saward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award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4876-022C-45BF-AA9D-5B4B67EC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Georgopoulou, Anastasia</cp:lastModifiedBy>
  <cp:revision>34</cp:revision>
  <cp:lastPrinted>2017-12-01T08:29:00Z</cp:lastPrinted>
  <dcterms:created xsi:type="dcterms:W3CDTF">2017-12-11T18:07:00Z</dcterms:created>
  <dcterms:modified xsi:type="dcterms:W3CDTF">2018-09-17T11:53:00Z</dcterms:modified>
</cp:coreProperties>
</file>